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>
      <w:bookmarkStart w:id="0" w:name="_GoBack"/>
      <w:bookmarkEnd w:id="0"/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D7179">
        <w:rPr>
          <w:rFonts w:hint="eastAsia"/>
          <w:sz w:val="24"/>
          <w:szCs w:val="24"/>
        </w:rPr>
        <w:t>ＤＰ－０７</w:t>
      </w:r>
      <w:r w:rsidR="000F78B6">
        <w:rPr>
          <w:rFonts w:hint="eastAsia"/>
          <w:sz w:val="24"/>
          <w:szCs w:val="24"/>
        </w:rPr>
        <w:t>０</w:t>
      </w:r>
      <w:r w:rsidR="002A2DC7">
        <w:rPr>
          <w:rFonts w:hint="eastAsia"/>
          <w:sz w:val="24"/>
          <w:szCs w:val="24"/>
        </w:rPr>
        <w:t>３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2A2DC7">
        <w:rPr>
          <w:rFonts w:hint="eastAsia"/>
          <w:sz w:val="24"/>
          <w:szCs w:val="24"/>
        </w:rPr>
        <w:t>エアーベッド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DD7179">
        <w:rPr>
          <w:rFonts w:hint="eastAsia"/>
          <w:sz w:val="24"/>
          <w:szCs w:val="24"/>
        </w:rPr>
        <w:t>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0F78B6"/>
    <w:rsid w:val="002A2DC7"/>
    <w:rsid w:val="003420D5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77070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5</cp:revision>
  <dcterms:created xsi:type="dcterms:W3CDTF">2025-04-24T03:12:00Z</dcterms:created>
  <dcterms:modified xsi:type="dcterms:W3CDTF">2025-04-24T13:20:00Z</dcterms:modified>
</cp:coreProperties>
</file>